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3720"/>
        <w:spacing w:after="282" w:line="390" w:lineRule="exact"/>
      </w:pPr>
      <w:bookmarkStart w:id="0" w:name="bookmark0"/>
      <w:r>
        <w:t xml:space="preserve">ОПРОСНИК</w:t>
      </w:r>
      <w:bookmarkEnd w:id="0"/>
    </w:p>
    <w:p>
      <w:pPr>
        <w:pStyle w:val="Style5"/>
        <w:shd w:val="clear" w:color="auto" w:fill="auto"/>
        <w:ind w:left="20" w:right="40" w:hanging="0"/>
        <w:spacing w:before="0"/>
      </w:pPr>
      <w:r>
        <w:t xml:space="preserve">Инструкция: перед вами утверждения, которые касаются особенностей поведения, интересов и склонностей ребенка. Внимательно изучите утверждения и оцените проявления ребенка, пользуясь следующей шкалой:</w:t>
      </w:r>
    </w:p>
    <w:p>
      <w:pPr>
        <w:numPr>
          <w:ilvl w:val="0"/>
          <w:numId w:val="1"/>
        </w:numPr>
        <w:pStyle w:val="Style5"/>
        <w:tabs>
          <w:tab w:leader="none" w:pos="817" w:val="left"/>
        </w:tabs>
        <w:shd w:val="clear" w:color="auto" w:fill="auto"/>
        <w:ind w:left="1040"/>
        <w:spacing w:before="0"/>
      </w:pPr>
      <w:r>
        <w:t xml:space="preserve">— отсутствует у данного ребенка;</w:t>
      </w:r>
      <w:r>
        <w:rPr>
          <w:rStyle w:val="CharStyle7"/>
        </w:rPr>
        <w:t xml:space="preserve"> никогда</w:t>
      </w:r>
    </w:p>
    <w:p>
      <w:pPr>
        <w:numPr>
          <w:ilvl w:val="0"/>
          <w:numId w:val="1"/>
        </w:numPr>
        <w:pStyle w:val="Style5"/>
        <w:tabs>
          <w:tab w:leader="none" w:pos="788" w:val="left"/>
        </w:tabs>
        <w:shd w:val="clear" w:color="auto" w:fill="auto"/>
        <w:ind w:left="1040"/>
        <w:spacing w:before="0"/>
      </w:pPr>
      <w:r>
        <w:t xml:space="preserve">— отмечается крайне редко у данного ребенка;</w:t>
      </w:r>
      <w:r>
        <w:rPr>
          <w:rStyle w:val="CharStyle7"/>
        </w:rPr>
        <w:t xml:space="preserve"> иногда</w:t>
      </w:r>
    </w:p>
    <w:p>
      <w:pPr>
        <w:numPr>
          <w:ilvl w:val="0"/>
          <w:numId w:val="1"/>
        </w:numPr>
        <w:pStyle w:val="Style5"/>
        <w:tabs>
          <w:tab w:leader="none" w:pos="817" w:val="left"/>
        </w:tabs>
        <w:shd w:val="clear" w:color="auto" w:fill="auto"/>
        <w:ind w:left="1040"/>
        <w:spacing w:before="0"/>
      </w:pPr>
      <w:r>
        <w:t xml:space="preserve">— отмечается не регулярно у данного ребенка;</w:t>
      </w:r>
      <w:r>
        <w:rPr>
          <w:rStyle w:val="CharStyle7"/>
        </w:rPr>
        <w:t xml:space="preserve"> часто</w:t>
      </w:r>
    </w:p>
    <w:p>
      <w:pPr>
        <w:numPr>
          <w:ilvl w:val="0"/>
          <w:numId w:val="1"/>
        </w:numPr>
        <w:pStyle w:val="Style5"/>
        <w:tabs>
          <w:tab w:leader="none" w:pos="817" w:val="left"/>
        </w:tabs>
        <w:shd w:val="clear" w:color="auto" w:fill="auto"/>
        <w:ind w:left="1040"/>
        <w:spacing w:before="0"/>
      </w:pPr>
      <w:r>
        <w:t xml:space="preserve">— отмечается регулярно у данного ребенка;</w:t>
      </w:r>
      <w:r>
        <w:rPr>
          <w:rStyle w:val="CharStyle7"/>
        </w:rPr>
        <w:t xml:space="preserve"> почти всегда</w:t>
      </w:r>
    </w:p>
    <w:p>
      <w:pPr>
        <w:numPr>
          <w:ilvl w:val="0"/>
          <w:numId w:val="1"/>
        </w:numPr>
        <w:pStyle w:val="Style5"/>
        <w:tabs>
          <w:tab w:leader="none" w:pos="817" w:val="left"/>
        </w:tabs>
        <w:shd w:val="clear" w:color="auto" w:fill="auto"/>
        <w:ind w:left="1040"/>
        <w:spacing w:before="0"/>
      </w:pPr>
      <w:r>
        <w:t xml:space="preserve">— присуще данному ребенку всегда (постоянно).</w:t>
      </w:r>
      <w:r>
        <w:rPr>
          <w:rStyle w:val="CharStyle7"/>
        </w:rPr>
        <w:t xml:space="preserve"> Всегда</w:t>
      </w:r>
    </w:p>
    <w:p>
      <w:pPr>
        <w:pStyle w:val="Style5"/>
        <w:shd w:val="clear" w:color="auto" w:fill="auto"/>
        <w:ind w:left="20" w:right="40" w:firstLine="600"/>
        <w:spacing w:before="0"/>
      </w:pPr>
      <w:r>
        <w:t xml:space="preserve">Баллы ставьте в таблице ответов. Баллы по первому утверждению помещайте в клетку с цифрой 1, по второму — с цифрой 2 и т.д.</w:t>
      </w:r>
    </w:p>
    <w:p>
      <w:pPr>
        <w:pStyle w:val="Style5"/>
        <w:shd w:val="clear" w:color="auto" w:fill="auto"/>
        <w:ind w:left="20" w:right="40" w:firstLine="600"/>
        <w:spacing w:before="0" w:after="304"/>
      </w:pPr>
      <w:r>
        <w:t xml:space="preserve">Сосчитайте количество баллов по вертикали. Результаты подсчетов напишите внизу, под каждым столбцом.</w:t>
      </w:r>
    </w:p>
    <w:p>
      <w:pPr>
        <w:numPr>
          <w:ilvl w:val="1"/>
          <w:numId w:val="1"/>
        </w:numPr>
        <w:pStyle w:val="Style5"/>
        <w:tabs>
          <w:tab w:leader="none" w:pos="1009" w:val="left"/>
        </w:tabs>
        <w:shd w:val="clear" w:color="auto" w:fill="auto"/>
        <w:ind w:left="1040"/>
        <w:spacing w:before="0" w:line="317" w:lineRule="exact"/>
      </w:pPr>
      <w:r>
        <w:t xml:space="preserve">Наблюдателен;</w:t>
      </w:r>
    </w:p>
    <w:p>
      <w:pPr>
        <w:numPr>
          <w:ilvl w:val="1"/>
          <w:numId w:val="1"/>
        </w:numPr>
        <w:pStyle w:val="Style5"/>
        <w:tabs>
          <w:tab w:leader="none" w:pos="1052" w:val="left"/>
        </w:tabs>
        <w:shd w:val="clear" w:color="auto" w:fill="auto"/>
        <w:ind w:left="1040"/>
        <w:spacing w:before="0" w:line="317" w:lineRule="exact"/>
      </w:pPr>
      <w:r>
        <w:t xml:space="preserve">Может с головой уходить в интересующее его занятие;</w:t>
      </w:r>
    </w:p>
    <w:p>
      <w:pPr>
        <w:numPr>
          <w:ilvl w:val="1"/>
          <w:numId w:val="1"/>
        </w:numPr>
        <w:pStyle w:val="Style5"/>
        <w:tabs>
          <w:tab w:leader="none" w:pos="1042" w:val="left"/>
        </w:tabs>
        <w:shd w:val="clear" w:color="auto" w:fill="auto"/>
        <w:ind w:left="1040"/>
        <w:spacing w:before="0" w:line="317" w:lineRule="exact"/>
      </w:pPr>
      <w:r>
        <w:t xml:space="preserve">Легко приспосабливается к новым ситуациям;</w:t>
      </w:r>
    </w:p>
    <w:p>
      <w:pPr>
        <w:numPr>
          <w:ilvl w:val="1"/>
          <w:numId w:val="1"/>
        </w:numPr>
        <w:pStyle w:val="Style5"/>
        <w:tabs>
          <w:tab w:leader="none" w:pos="1042" w:val="left"/>
        </w:tabs>
        <w:shd w:val="clear" w:color="auto" w:fill="auto"/>
        <w:ind w:left="1040" w:right="40"/>
        <w:spacing w:before="0" w:line="317" w:lineRule="exact"/>
      </w:pPr>
      <w:r>
        <w:t xml:space="preserve">Может использовать различные детали конструктора, мелкие предметы (катушки, коробки, нитки т.д.) для создания новых поделок, игрушек, приспособлений;</w:t>
      </w:r>
    </w:p>
    <w:p>
      <w:pPr>
        <w:numPr>
          <w:ilvl w:val="1"/>
          <w:numId w:val="1"/>
        </w:numPr>
        <w:pStyle w:val="Style5"/>
        <w:tabs>
          <w:tab w:leader="none" w:pos="1038" w:val="left"/>
        </w:tabs>
        <w:shd w:val="clear" w:color="auto" w:fill="auto"/>
        <w:ind w:left="1040"/>
        <w:spacing w:before="0" w:line="317" w:lineRule="exact"/>
      </w:pPr>
      <w:r>
        <w:t xml:space="preserve">Получает удовольствие от музыкальных занятий;</w:t>
      </w:r>
    </w:p>
    <w:p>
      <w:pPr>
        <w:numPr>
          <w:ilvl w:val="1"/>
          <w:numId w:val="1"/>
        </w:numPr>
        <w:pStyle w:val="Style5"/>
        <w:tabs>
          <w:tab w:leader="none" w:pos="1047" w:val="left"/>
        </w:tabs>
        <w:shd w:val="clear" w:color="auto" w:fill="auto"/>
        <w:jc w:val="left"/>
        <w:ind w:left="1040" w:right="40"/>
        <w:spacing w:before="0" w:line="317" w:lineRule="exact"/>
      </w:pPr>
      <w:r>
        <w:t xml:space="preserve">Подолгу и с удовольствием занимается изобразительной деятельностью (рисованием, лепкой, аппликацией);</w:t>
      </w:r>
    </w:p>
    <w:p>
      <w:pPr>
        <w:numPr>
          <w:ilvl w:val="1"/>
          <w:numId w:val="1"/>
        </w:numPr>
        <w:pStyle w:val="Style5"/>
        <w:tabs>
          <w:tab w:leader="none" w:pos="1038" w:val="left"/>
        </w:tabs>
        <w:shd w:val="clear" w:color="auto" w:fill="auto"/>
        <w:ind w:left="1040"/>
        <w:spacing w:before="0" w:line="317" w:lineRule="exact"/>
      </w:pPr>
      <w:r>
        <w:t xml:space="preserve">Нравится быть в центре внимания;</w:t>
      </w:r>
    </w:p>
    <w:p>
      <w:pPr>
        <w:numPr>
          <w:ilvl w:val="1"/>
          <w:numId w:val="1"/>
        </w:numPr>
        <w:pStyle w:val="Style5"/>
        <w:tabs>
          <w:tab w:leader="none" w:pos="1038" w:val="left"/>
        </w:tabs>
        <w:shd w:val="clear" w:color="auto" w:fill="auto"/>
        <w:ind w:left="1040"/>
        <w:spacing w:before="0" w:line="317" w:lineRule="exact"/>
      </w:pPr>
      <w:r>
        <w:t xml:space="preserve">Любит движение (бег, прыжки, лазанье);</w:t>
      </w:r>
    </w:p>
    <w:p>
      <w:pPr>
        <w:numPr>
          <w:ilvl w:val="1"/>
          <w:numId w:val="1"/>
        </w:numPr>
        <w:pStyle w:val="Style5"/>
        <w:tabs>
          <w:tab w:leader="none" w:pos="1052" w:val="left"/>
        </w:tabs>
        <w:shd w:val="clear" w:color="auto" w:fill="auto"/>
        <w:ind w:left="1040"/>
        <w:spacing w:before="0" w:line="317" w:lineRule="exact"/>
      </w:pPr>
      <w:r>
        <w:t xml:space="preserve">Разносторонне любознателен;</w:t>
      </w:r>
    </w:p>
    <w:p>
      <w:pPr>
        <w:numPr>
          <w:ilvl w:val="1"/>
          <w:numId w:val="1"/>
        </w:numPr>
        <w:pStyle w:val="Style5"/>
        <w:tabs>
          <w:tab w:leader="none" w:pos="1023" w:val="left"/>
        </w:tabs>
        <w:shd w:val="clear" w:color="auto" w:fill="auto"/>
        <w:ind w:left="1040"/>
        <w:spacing w:before="0" w:line="317" w:lineRule="exact"/>
      </w:pPr>
      <w:r>
        <w:t xml:space="preserve">Часто делает все по своему (не так, как другие);</w:t>
      </w:r>
    </w:p>
    <w:p>
      <w:pPr>
        <w:numPr>
          <w:ilvl w:val="1"/>
          <w:numId w:val="1"/>
        </w:numPr>
        <w:pStyle w:val="Style5"/>
        <w:tabs>
          <w:tab w:leader="none" w:pos="1014" w:val="left"/>
        </w:tabs>
        <w:shd w:val="clear" w:color="auto" w:fill="auto"/>
        <w:jc w:val="left"/>
        <w:ind w:left="1040" w:right="40"/>
        <w:spacing w:before="0" w:line="317" w:lineRule="exact"/>
      </w:pPr>
      <w:r>
        <w:t xml:space="preserve">Другие дети предпочитают выбирать его в качестве партнера по играм и занятиям;</w:t>
      </w:r>
    </w:p>
    <w:p>
      <w:pPr>
        <w:numPr>
          <w:ilvl w:val="1"/>
          <w:numId w:val="1"/>
        </w:numPr>
        <w:pStyle w:val="Style5"/>
        <w:tabs>
          <w:tab w:leader="none" w:pos="1018" w:val="left"/>
        </w:tabs>
        <w:shd w:val="clear" w:color="auto" w:fill="auto"/>
        <w:ind w:left="1040"/>
        <w:spacing w:before="0" w:line="317" w:lineRule="exact"/>
      </w:pPr>
      <w:r>
        <w:t xml:space="preserve">При рисовании передает все схематично, только контур предмета,</w:t>
      </w:r>
    </w:p>
    <w:p>
      <w:pPr>
        <w:numPr>
          <w:ilvl w:val="1"/>
          <w:numId w:val="1"/>
        </w:numPr>
        <w:pStyle w:val="Style5"/>
        <w:tabs>
          <w:tab w:leader="none" w:pos="1023" w:val="left"/>
        </w:tabs>
        <w:shd w:val="clear" w:color="auto" w:fill="auto"/>
        <w:ind w:left="1040"/>
        <w:spacing w:before="0" w:line="317" w:lineRule="exact"/>
      </w:pPr>
      <w:r>
        <w:t xml:space="preserve">Чутко реагирует на характер и настроение музыки;</w:t>
      </w:r>
    </w:p>
    <w:p>
      <w:pPr>
        <w:numPr>
          <w:ilvl w:val="1"/>
          <w:numId w:val="1"/>
        </w:numPr>
        <w:pStyle w:val="Style5"/>
        <w:tabs>
          <w:tab w:leader="none" w:pos="1009" w:val="left"/>
        </w:tabs>
        <w:shd w:val="clear" w:color="auto" w:fill="auto"/>
        <w:jc w:val="left"/>
        <w:ind w:left="1040" w:right="40"/>
        <w:spacing w:before="0" w:line="317" w:lineRule="exact"/>
      </w:pPr>
      <w:r>
        <w:t xml:space="preserve">Демонстрирует опережающий свой возраст умелость в изображении окружающего мира;</w:t>
      </w:r>
    </w:p>
    <w:p>
      <w:pPr>
        <w:numPr>
          <w:ilvl w:val="1"/>
          <w:numId w:val="1"/>
        </w:numPr>
        <w:pStyle w:val="Style5"/>
        <w:tabs>
          <w:tab w:leader="none" w:pos="1018" w:val="left"/>
        </w:tabs>
        <w:shd w:val="clear" w:color="auto" w:fill="auto"/>
        <w:ind w:left="1040"/>
        <w:spacing w:before="0" w:line="317" w:lineRule="exact"/>
      </w:pPr>
      <w:r>
        <w:t xml:space="preserve">Демонстрирует яркие диалоги с игрушками и сверстниками;</w:t>
      </w:r>
    </w:p>
    <w:p>
      <w:pPr>
        <w:numPr>
          <w:ilvl w:val="1"/>
          <w:numId w:val="1"/>
        </w:numPr>
        <w:pStyle w:val="Style5"/>
        <w:tabs>
          <w:tab w:leader="none" w:pos="1018" w:val="left"/>
        </w:tabs>
        <w:shd w:val="clear" w:color="auto" w:fill="auto"/>
        <w:ind w:left="1040"/>
        <w:spacing w:before="0" w:line="317" w:lineRule="exact"/>
      </w:pPr>
      <w:r>
        <w:t xml:space="preserve">Хорошо держит равновесие;</w:t>
      </w:r>
    </w:p>
    <w:p>
      <w:pPr>
        <w:numPr>
          <w:ilvl w:val="1"/>
          <w:numId w:val="1"/>
        </w:numPr>
        <w:pStyle w:val="Style5"/>
        <w:tabs>
          <w:tab w:leader="none" w:pos="1014" w:val="left"/>
        </w:tabs>
        <w:shd w:val="clear" w:color="auto" w:fill="auto"/>
        <w:ind w:left="1040"/>
        <w:spacing w:before="0" w:line="317" w:lineRule="exact"/>
      </w:pPr>
      <w:r>
        <w:t xml:space="preserve">Исключительная память;</w:t>
      </w:r>
    </w:p>
    <w:p>
      <w:pPr>
        <w:numPr>
          <w:ilvl w:val="1"/>
          <w:numId w:val="1"/>
        </w:numPr>
        <w:pStyle w:val="Style5"/>
        <w:tabs>
          <w:tab w:leader="none" w:pos="1014" w:val="left"/>
        </w:tabs>
        <w:shd w:val="clear" w:color="auto" w:fill="auto"/>
        <w:jc w:val="left"/>
        <w:ind w:left="1040" w:right="40"/>
        <w:spacing w:before="0" w:line="317" w:lineRule="exact"/>
      </w:pPr>
      <w:r>
        <w:t xml:space="preserve">Оригинален в рисовании, играх, не стандартно использует различные предметы и материалы;</w:t>
      </w:r>
    </w:p>
    <w:p>
      <w:pPr>
        <w:numPr>
          <w:ilvl w:val="1"/>
          <w:numId w:val="1"/>
        </w:numPr>
        <w:pStyle w:val="Style5"/>
        <w:tabs>
          <w:tab w:leader="none" w:pos="1018" w:val="left"/>
        </w:tabs>
        <w:shd w:val="clear" w:color="auto" w:fill="auto"/>
        <w:ind w:left="1040"/>
        <w:spacing w:before="0" w:line="317" w:lineRule="exact"/>
      </w:pPr>
      <w:r>
        <w:t xml:space="preserve">Умеет организовать и руководить играми и занятиями других детей;</w:t>
      </w:r>
    </w:p>
    <w:p>
      <w:pPr>
        <w:numPr>
          <w:ilvl w:val="1"/>
          <w:numId w:val="1"/>
        </w:numPr>
        <w:pStyle w:val="Style5"/>
        <w:tabs>
          <w:tab w:leader="none" w:pos="1057" w:val="left"/>
        </w:tabs>
        <w:shd w:val="clear" w:color="auto" w:fill="auto"/>
        <w:ind w:left="1040"/>
        <w:spacing w:before="0" w:line="317" w:lineRule="exact"/>
      </w:pPr>
      <w:r>
        <w:t xml:space="preserve">Читает сам или любит слушать рассказы о машинах, механизмах;</w:t>
      </w:r>
    </w:p>
    <w:p>
      <w:pPr>
        <w:numPr>
          <w:ilvl w:val="1"/>
          <w:numId w:val="1"/>
        </w:numPr>
        <w:pStyle w:val="Style5"/>
        <w:tabs>
          <w:tab w:leader="none" w:pos="1047" w:val="left"/>
        </w:tabs>
        <w:shd w:val="clear" w:color="auto" w:fill="auto"/>
        <w:ind w:left="1040"/>
        <w:spacing w:before="0" w:line="317" w:lineRule="exact"/>
      </w:pPr>
      <w:r>
        <w:t xml:space="preserve">Узнает знакомые мелодии по первым звукам;</w:t>
      </w:r>
    </w:p>
    <w:p>
      <w:pPr>
        <w:numPr>
          <w:ilvl w:val="1"/>
          <w:numId w:val="1"/>
        </w:numPr>
        <w:pStyle w:val="Style5"/>
        <w:tabs>
          <w:tab w:leader="none" w:pos="1042" w:val="left"/>
        </w:tabs>
        <w:shd w:val="clear" w:color="auto" w:fill="auto"/>
        <w:ind w:left="1040"/>
        <w:spacing w:before="0" w:line="317" w:lineRule="exact"/>
      </w:pPr>
      <w:r>
        <w:t xml:space="preserve">Рисунки и композиции отличает оригинальность линий;</w:t>
      </w:r>
    </w:p>
    <w:p>
      <w:pPr>
        <w:numPr>
          <w:ilvl w:val="1"/>
          <w:numId w:val="1"/>
        </w:numPr>
        <w:pStyle w:val="Style5"/>
        <w:tabs>
          <w:tab w:leader="none" w:pos="1042" w:val="left"/>
        </w:tabs>
        <w:shd w:val="clear" w:color="auto" w:fill="auto"/>
        <w:ind w:left="1040"/>
        <w:spacing w:before="0" w:line="317" w:lineRule="exact"/>
      </w:pPr>
      <w:r>
        <w:t xml:space="preserve">Легко входит в образ какого-нибудь героя, животного или предмета;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left="980" w:right="20"/>
        <w:spacing w:before="0"/>
      </w:pPr>
      <w:r>
        <w:t xml:space="preserve">Обладает широким диапазоном движений (от медленного к быстрому, от плавного к резкому);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firstLine="560"/>
        <w:spacing w:before="0"/>
      </w:pPr>
      <w:r>
        <w:t xml:space="preserve">Знает много, о чем его сверстники и не подозревают;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left="980" w:right="20"/>
        <w:spacing w:before="0"/>
      </w:pPr>
      <w:r>
        <w:t xml:space="preserve">Способен продуцировать оригинальные идеи и- находить оригинальные решения;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В окружении незнакомых людей сохраняет уверенность в себе;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left="980" w:right="20"/>
        <w:spacing w:before="0"/>
      </w:pPr>
      <w:r>
        <w:t xml:space="preserve">Любит собирать из деталей конструктора различные предметы по схемам, чертежам или по собственному замыслу;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firstLine="560"/>
        <w:spacing w:before="0"/>
      </w:pPr>
      <w:r>
        <w:t xml:space="preserve">С удовольствием, постоянно подпевает и напевает;</w:t>
      </w:r>
    </w:p>
    <w:p>
      <w:pPr>
        <w:numPr>
          <w:ilvl w:val="1"/>
          <w:numId w:val="1"/>
        </w:numPr>
        <w:pStyle w:val="Style5"/>
        <w:tabs>
          <w:tab w:leader="none" w:pos="982" w:val="left"/>
        </w:tabs>
        <w:shd w:val="clear" w:color="auto" w:fill="auto"/>
        <w:jc w:val="left"/>
        <w:ind w:firstLine="560"/>
        <w:spacing w:before="0"/>
      </w:pPr>
      <w:r>
        <w:t xml:space="preserve">Работы ребенка отличает отменная композиция и цвет;</w:t>
      </w:r>
    </w:p>
    <w:p>
      <w:pPr>
        <w:numPr>
          <w:ilvl w:val="1"/>
          <w:numId w:val="1"/>
        </w:numPr>
        <w:pStyle w:val="Style5"/>
        <w:tabs>
          <w:tab w:leader="none" w:pos="982" w:val="left"/>
        </w:tabs>
        <w:shd w:val="clear" w:color="auto" w:fill="auto"/>
        <w:jc w:val="left"/>
        <w:ind w:left="980" w:right="20"/>
        <w:spacing w:before="0"/>
      </w:pPr>
      <w:r>
        <w:t xml:space="preserve">Хорошо развиты средства образной выразительности: позы, жесты, мимика, интонации, пантомимика;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Обладает исключительной для своего возраста ловкостью, гибкостью;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Умеет хорошо излагать свои мысли.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firstLine="560"/>
        <w:spacing w:before="0"/>
      </w:pPr>
      <w:r>
        <w:t xml:space="preserve">Задает оригинальные (нестандартные) вопросы.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С легкостью общается с разными детьми и взрослыми.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firstLine="560"/>
        <w:spacing w:before="0"/>
      </w:pPr>
      <w:r>
        <w:t xml:space="preserve">Быстро и легко осваивает компьютер.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Любит играть на простейших музыкальных инструментах.</w:t>
      </w:r>
    </w:p>
    <w:p>
      <w:pPr>
        <w:numPr>
          <w:ilvl w:val="1"/>
          <w:numId w:val="1"/>
        </w:numPr>
        <w:pStyle w:val="Style5"/>
        <w:tabs>
          <w:tab w:leader="none" w:pos="992" w:val="left"/>
        </w:tabs>
        <w:shd w:val="clear" w:color="auto" w:fill="auto"/>
        <w:jc w:val="left"/>
        <w:ind w:left="980" w:right="20"/>
        <w:spacing w:before="0"/>
      </w:pPr>
      <w:r>
        <w:t xml:space="preserve">Проявляет интерес к изображениям предметов, людей, природы (подолгу рассматривает, изучает, спрашивает, пробует отобразить).</w:t>
      </w:r>
    </w:p>
    <w:p>
      <w:pPr>
        <w:numPr>
          <w:ilvl w:val="1"/>
          <w:numId w:val="1"/>
        </w:numPr>
        <w:pStyle w:val="Style5"/>
        <w:tabs>
          <w:tab w:leader="none" w:pos="987" w:val="left"/>
        </w:tabs>
        <w:shd w:val="clear" w:color="auto" w:fill="auto"/>
        <w:jc w:val="left"/>
        <w:ind w:firstLine="560"/>
        <w:spacing w:before="0"/>
      </w:pPr>
      <w:r>
        <w:t xml:space="preserve">С удовольствием принимает участие в утренниках, спектаклях.</w:t>
      </w:r>
    </w:p>
    <w:p>
      <w:pPr>
        <w:numPr>
          <w:ilvl w:val="1"/>
          <w:numId w:val="1"/>
        </w:numPr>
        <w:pStyle w:val="Style5"/>
        <w:tabs>
          <w:tab w:leader="none" w:pos="989" w:val="left"/>
        </w:tabs>
        <w:shd w:val="clear" w:color="auto" w:fill="auto"/>
        <w:jc w:val="left"/>
        <w:ind w:right="20" w:firstLine="560"/>
        <w:spacing w:before="0" w:after="304"/>
      </w:pPr>
      <w:r>
        <w:t xml:space="preserve">Демонстрирует хороший уровень развития основных двигательных навыков (ходьба, бег, лазанье, прыжки, метание).</w:t>
      </w:r>
    </w:p>
    <w:p>
      <w:pPr>
        <w:pStyle w:val="Style5"/>
        <w:shd w:val="clear" w:color="auto" w:fill="auto"/>
        <w:jc w:val="left"/>
        <w:ind w:firstLine="560"/>
        <w:spacing w:before="0" w:line="317" w:lineRule="exact"/>
      </w:pPr>
      <w:r>
        <w:t xml:space="preserve">Черты характера (выбрать из предложенных или дописать свое):</w:t>
      </w:r>
    </w:p>
    <w:p>
      <w:pPr>
        <w:numPr>
          <w:ilvl w:val="0"/>
          <w:numId w:val="3"/>
        </w:numPr>
        <w:pStyle w:val="Style5"/>
        <w:tabs>
          <w:tab w:leader="none" w:pos="723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трудолюбие</w:t>
      </w:r>
    </w:p>
    <w:p>
      <w:pPr>
        <w:numPr>
          <w:ilvl w:val="0"/>
          <w:numId w:val="3"/>
        </w:numPr>
        <w:pStyle w:val="Style5"/>
        <w:tabs>
          <w:tab w:leader="none" w:pos="728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организованность</w:t>
      </w:r>
    </w:p>
    <w:p>
      <w:pPr>
        <w:numPr>
          <w:ilvl w:val="0"/>
          <w:numId w:val="3"/>
        </w:numPr>
        <w:pStyle w:val="Style5"/>
        <w:tabs>
          <w:tab w:leader="none" w:pos="723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сосредоточенность</w:t>
      </w:r>
    </w:p>
    <w:p>
      <w:pPr>
        <w:numPr>
          <w:ilvl w:val="0"/>
          <w:numId w:val="3"/>
        </w:numPr>
        <w:pStyle w:val="Style5"/>
        <w:tabs>
          <w:tab w:leader="none" w:pos="728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целеустремленность</w:t>
      </w:r>
    </w:p>
    <w:p>
      <w:pPr>
        <w:numPr>
          <w:ilvl w:val="0"/>
          <w:numId w:val="3"/>
        </w:numPr>
        <w:pStyle w:val="Style5"/>
        <w:tabs>
          <w:tab w:leader="none" w:pos="733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настойчивость</w:t>
      </w:r>
    </w:p>
    <w:p>
      <w:pPr>
        <w:numPr>
          <w:ilvl w:val="0"/>
          <w:numId w:val="3"/>
        </w:numPr>
        <w:pStyle w:val="Style5"/>
        <w:tabs>
          <w:tab w:leader="none" w:pos="723" w:val="left"/>
        </w:tabs>
        <w:shd w:val="clear" w:color="auto" w:fill="auto"/>
        <w:jc w:val="left"/>
        <w:ind w:firstLine="560"/>
        <w:spacing w:before="0" w:line="317" w:lineRule="exact"/>
      </w:pPr>
      <w:r>
        <w:t xml:space="preserve">другое: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124" w:left="1233" w:right="885" w:bottom="154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0"/>
      <w:numFmt w:val="decimal"/>
      <w:lvlText w:val="%1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39"/>
      <w:szCs w:val="39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7">
    <w:name w:val="Основной текст + Курсив"/>
    <w:basedOn w:val="CharStyle6"/>
    <w:rPr>
      <w:i/>
      <w:iCs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after="420" w:line="0" w:lineRule="exact"/>
    </w:pPr>
    <w:rPr>
      <w:b/>
      <w:bCs/>
      <w:sz w:val="39"/>
      <w:szCs w:val="39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both"/>
      <w:ind w:hanging="420"/>
      <w:spacing w:before="420" w:line="322" w:lineRule="exact"/>
    </w:pPr>
    <w:rPr>
      <w:sz w:val="26"/>
      <w:szCs w:val="26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